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1D" w:rsidRDefault="00005E1D" w:rsidP="00005E1D">
      <w:pPr>
        <w:pStyle w:val="Ingenmellomrom"/>
        <w:rPr>
          <w:lang w:eastAsia="nb-NO"/>
        </w:rPr>
      </w:pPr>
    </w:p>
    <w:p w:rsidR="00005E1D" w:rsidRDefault="00971A15" w:rsidP="00005E1D">
      <w:pPr>
        <w:pStyle w:val="Ingenmellomrom"/>
        <w:rPr>
          <w:lang w:eastAsia="nb-NO"/>
        </w:rPr>
      </w:pPr>
      <w:r>
        <w:rPr>
          <w:lang w:eastAsia="nb-NO"/>
        </w:rPr>
        <w:t>Politihøg</w:t>
      </w:r>
      <w:r w:rsidR="00005E1D">
        <w:rPr>
          <w:lang w:eastAsia="nb-NO"/>
        </w:rPr>
        <w:t>skolen</w:t>
      </w:r>
    </w:p>
    <w:p w:rsidR="00005E1D" w:rsidRDefault="00005E1D" w:rsidP="00005E1D">
      <w:pPr>
        <w:pStyle w:val="Ingenmellomrom"/>
        <w:rPr>
          <w:lang w:eastAsia="nb-NO"/>
        </w:rPr>
      </w:pPr>
      <w:r>
        <w:rPr>
          <w:lang w:eastAsia="nb-NO"/>
        </w:rPr>
        <w:t>P.b. 5027 Majorstuen</w:t>
      </w:r>
    </w:p>
    <w:p w:rsidR="00005E1D" w:rsidRDefault="00005E1D" w:rsidP="00005E1D">
      <w:pPr>
        <w:pStyle w:val="Ingenmellomrom"/>
        <w:rPr>
          <w:lang w:eastAsia="nb-NO"/>
        </w:rPr>
      </w:pPr>
      <w:r>
        <w:rPr>
          <w:lang w:eastAsia="nb-NO"/>
        </w:rPr>
        <w:t>0301 OSLO</w:t>
      </w:r>
    </w:p>
    <w:p w:rsidR="00005E1D" w:rsidRDefault="00005E1D" w:rsidP="00005E1D">
      <w:pPr>
        <w:pStyle w:val="Ingenmellomrom"/>
        <w:rPr>
          <w:lang w:eastAsia="nb-NO"/>
        </w:rPr>
      </w:pPr>
    </w:p>
    <w:p w:rsidR="00005E1D" w:rsidRDefault="00005E1D" w:rsidP="00005E1D">
      <w:pPr>
        <w:pStyle w:val="Ingenmellomrom"/>
        <w:rPr>
          <w:lang w:eastAsia="nb-NO"/>
        </w:rPr>
      </w:pPr>
    </w:p>
    <w:p w:rsidR="00005E1D" w:rsidRDefault="008F47E5" w:rsidP="00005E1D">
      <w:pPr>
        <w:pStyle w:val="Ingenmellomrom"/>
        <w:ind w:left="6372" w:firstLine="708"/>
        <w:rPr>
          <w:lang w:eastAsia="nb-NO"/>
        </w:rPr>
      </w:pPr>
      <w:r>
        <w:rPr>
          <w:lang w:eastAsia="nb-NO"/>
        </w:rPr>
        <w:t>Oslo 22. februar</w:t>
      </w:r>
      <w:r w:rsidR="00005E1D">
        <w:rPr>
          <w:lang w:eastAsia="nb-NO"/>
        </w:rPr>
        <w:t xml:space="preserve"> 2018</w:t>
      </w:r>
    </w:p>
    <w:p w:rsidR="00005E1D" w:rsidRDefault="00005E1D" w:rsidP="00005E1D">
      <w:pPr>
        <w:pStyle w:val="Ingenmellomrom"/>
        <w:rPr>
          <w:lang w:eastAsia="nb-NO"/>
        </w:rPr>
      </w:pPr>
    </w:p>
    <w:p w:rsidR="00005E1D" w:rsidRDefault="00005E1D" w:rsidP="00005E1D">
      <w:pPr>
        <w:pStyle w:val="Ingenmellomrom"/>
        <w:rPr>
          <w:lang w:eastAsia="nb-NO"/>
        </w:rPr>
      </w:pPr>
    </w:p>
    <w:p w:rsidR="00005E1D" w:rsidRPr="008F47E5" w:rsidRDefault="00005E1D" w:rsidP="00005E1D">
      <w:pPr>
        <w:pStyle w:val="Ingenmellomrom"/>
        <w:rPr>
          <w:b/>
          <w:sz w:val="28"/>
          <w:szCs w:val="28"/>
          <w:lang w:eastAsia="nb-NO"/>
        </w:rPr>
      </w:pPr>
      <w:r w:rsidRPr="008F47E5">
        <w:rPr>
          <w:b/>
          <w:sz w:val="28"/>
          <w:szCs w:val="28"/>
          <w:lang w:eastAsia="nb-NO"/>
        </w:rPr>
        <w:t>Høring – Retningslinjer for vurdering av medisinske krav ved opptak til b</w:t>
      </w:r>
      <w:r w:rsidR="00971A15" w:rsidRPr="008F47E5">
        <w:rPr>
          <w:b/>
          <w:sz w:val="28"/>
          <w:szCs w:val="28"/>
          <w:lang w:eastAsia="nb-NO"/>
        </w:rPr>
        <w:t>achelorutdanningen ved politihøg</w:t>
      </w:r>
      <w:r w:rsidRPr="008F47E5">
        <w:rPr>
          <w:b/>
          <w:sz w:val="28"/>
          <w:szCs w:val="28"/>
          <w:lang w:eastAsia="nb-NO"/>
        </w:rPr>
        <w:t>skolen</w:t>
      </w:r>
    </w:p>
    <w:p w:rsidR="00005E1D" w:rsidRDefault="00005E1D" w:rsidP="00005E1D">
      <w:pPr>
        <w:pStyle w:val="Ingenmellomrom"/>
        <w:rPr>
          <w:lang w:eastAsia="nb-NO"/>
        </w:rPr>
      </w:pPr>
      <w:r>
        <w:rPr>
          <w:lang w:eastAsia="nb-NO"/>
        </w:rPr>
        <w:t>Dette er en revisjon av gjeldende retningslinjer av 16. mars 2015. Retningslinjene er gitt med hjemmel i Forskrift om opptak til bachelorutdanningen ved Politihøgskolen § 1-2 jf. § 3-1, 3-2 og 4-2.</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Bakgrunnen for at det er helsekrav til opptak er at det skal sikres at student</w:t>
      </w:r>
      <w:bookmarkStart w:id="0" w:name="_GoBack"/>
      <w:bookmarkEnd w:id="0"/>
      <w:r>
        <w:rPr>
          <w:lang w:eastAsia="nb-NO"/>
        </w:rPr>
        <w:t>ene skal kunne gjennomføre utdanningen på en fullverdig måte på grunn av funksjonsnedsettelse, aktivitetsbegrensning, eller deltakelsesbegrensning. Videre er bestemmelsene ment å sikre hensynet til andres helse og sikkerhet og samfunnet.</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Nytt sammenlignet med tidligere retningslinjer er at søkere med aktive allmennfarlige smittsomme sykdommer er diskvalifisert fra å søke. Sykdommer som er nevnt særskilt er, tuberkulose, hiv, aids, hepatitt b og hepatitt c. Det kan gjøres unntak for tidligere sykdom som ikke lenger anses smittefarlig.</w:t>
      </w:r>
    </w:p>
    <w:p w:rsidR="00005E1D" w:rsidRDefault="00005E1D" w:rsidP="00005E1D">
      <w:pPr>
        <w:pStyle w:val="Ingenmellomrom"/>
        <w:rPr>
          <w:lang w:eastAsia="nb-NO"/>
        </w:rPr>
      </w:pPr>
    </w:p>
    <w:p w:rsidR="00005E1D" w:rsidRPr="003573CA" w:rsidRDefault="00005E1D" w:rsidP="00005E1D">
      <w:pPr>
        <w:pStyle w:val="Ingenmellomrom"/>
        <w:rPr>
          <w:b/>
          <w:sz w:val="28"/>
          <w:szCs w:val="28"/>
          <w:lang w:eastAsia="nb-NO"/>
        </w:rPr>
      </w:pPr>
      <w:r w:rsidRPr="003573CA">
        <w:rPr>
          <w:b/>
          <w:sz w:val="28"/>
          <w:szCs w:val="28"/>
          <w:lang w:eastAsia="nb-NO"/>
        </w:rPr>
        <w:t>HivNorge har en del innvendinger til de foreslåtte retningslinjer og særlig den nye bestemmelsen vedrørende allmennfarlig smittsom sykdom i pkt 4.16.</w:t>
      </w:r>
    </w:p>
    <w:p w:rsidR="00005E1D" w:rsidRDefault="00005E1D" w:rsidP="00005E1D">
      <w:pPr>
        <w:pStyle w:val="Ingenmellomrom"/>
        <w:rPr>
          <w:lang w:eastAsia="nb-NO"/>
        </w:rPr>
      </w:pPr>
    </w:p>
    <w:p w:rsidR="00005E1D" w:rsidRPr="00005E1D" w:rsidRDefault="00005E1D" w:rsidP="00005E1D">
      <w:pPr>
        <w:pStyle w:val="Ingenmellomrom"/>
        <w:rPr>
          <w:b/>
          <w:lang w:eastAsia="nb-NO"/>
        </w:rPr>
      </w:pPr>
      <w:r w:rsidRPr="00005E1D">
        <w:rPr>
          <w:b/>
          <w:lang w:eastAsia="nb-NO"/>
        </w:rPr>
        <w:t>Om allmennfarlige smittsomme sykdommer</w:t>
      </w:r>
    </w:p>
    <w:p w:rsidR="00005E1D" w:rsidRDefault="00005E1D" w:rsidP="00005E1D">
      <w:pPr>
        <w:pStyle w:val="Ingenmellomrom"/>
        <w:rPr>
          <w:lang w:eastAsia="nb-NO"/>
        </w:rPr>
      </w:pPr>
      <w:r>
        <w:rPr>
          <w:lang w:eastAsia="nb-NO"/>
        </w:rPr>
        <w:t>Generelt vil vi si noe om det å leve med allmenn farlig smittsomme sykdommer generelt og da særlig med fokus på hiv. Den oppramsingen som gjøres i 4.16 er ment som eksempler på allmennfarlige smittsomme sykdommer men gir et tydelig signal om hvilke diagnoser man tenker på. Alle disse er sykdommer som ved behandling ikke er smittsomme og der de som lever med diagnosen ikke har spesielle utfordringer med hensyn til fysiske og psykisk livsutfoldelse. Unntaket er aids, men det er lite trolig at en som har utviklet aids vil søke seg til politiet og bachelorprogrammet ved Politihø</w:t>
      </w:r>
      <w:r w:rsidR="00971A15">
        <w:rPr>
          <w:lang w:eastAsia="nb-NO"/>
        </w:rPr>
        <w:t>g</w:t>
      </w:r>
      <w:r>
        <w:rPr>
          <w:lang w:eastAsia="nb-NO"/>
        </w:rPr>
        <w:t>skolen.  Vi vil for ordens skyld opplyse om at det de siste fem årene har kun 20 mennesker blitt diagnostisert med aids i Norge</w:t>
      </w:r>
      <w:r w:rsidR="003573CA">
        <w:rPr>
          <w:lang w:eastAsia="nb-NO"/>
        </w:rPr>
        <w:t xml:space="preserve"> og at disse er i gruppen 50 år pluss</w:t>
      </w:r>
      <w:r>
        <w:rPr>
          <w:lang w:eastAsia="nb-NO"/>
        </w:rPr>
        <w:t xml:space="preserve">. </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 xml:space="preserve">Hiv er i dag en sykdom man lever med. Dagens behandlingsregime medfører at den nydiagnostiserte raskt kommer på behandling og etter hvert får virusverdier lik 0. Man er følgelig smittefri og representerer ingen fare hverken for seg selv, publikum eller samfunnet for øvrig. I dag er 95% av alle med hivdiagnose på såkalt vellykket behandling. Hiv er i utgangspunktet lite smittsomt og smitte overføres i hovedsak ved seksuell kontakt gjennom kjønnssekret. Utover dette kan hiv smitte ved at infisert blod kommer inn i et annet menneskes blodbane. I praksis skjer dette kun ved blodoverføring eller gjenbruk av sprøytespisser som inneholder ferskt blod. Hiv viruset dør relativt raskt utenfor kroppen. </w:t>
      </w:r>
      <w:r w:rsidR="003573CA">
        <w:rPr>
          <w:lang w:eastAsia="nb-NO"/>
        </w:rPr>
        <w:t xml:space="preserve">Vi henviser i den anledning til Foreningen for infeksjonsmedisinere (Legeforeningen) sin retningslinjer: </w:t>
      </w:r>
      <w:hyperlink r:id="rId7" w:history="1">
        <w:r w:rsidR="00971A15" w:rsidRPr="004B2F7A">
          <w:rPr>
            <w:rStyle w:val="Hyperkobling"/>
            <w:lang w:eastAsia="nb-NO"/>
          </w:rPr>
          <w:t>http://legeforeningen.no/PageFiles/323360/HivRetningslinjer2018.pdf</w:t>
        </w:r>
      </w:hyperlink>
      <w:r w:rsidR="00971A15">
        <w:rPr>
          <w:lang w:eastAsia="nb-NO"/>
        </w:rPr>
        <w:t xml:space="preserve"> </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Hepatitt C behandles i dag med en 12 ukers kur som gjør at man blir kvitt infeksjonen helt. Hepatitt B er som hiv en kronisk lidelse som behandles med medisiner og man lever med.</w:t>
      </w:r>
    </w:p>
    <w:p w:rsidR="00005E1D" w:rsidRDefault="00005E1D" w:rsidP="00005E1D">
      <w:pPr>
        <w:pStyle w:val="Ingenmellomrom"/>
        <w:rPr>
          <w:lang w:eastAsia="nb-NO"/>
        </w:rPr>
      </w:pPr>
    </w:p>
    <w:p w:rsidR="003573CA" w:rsidRDefault="003573CA" w:rsidP="00005E1D">
      <w:pPr>
        <w:pStyle w:val="Ingenmellomrom"/>
        <w:rPr>
          <w:u w:val="single"/>
          <w:lang w:eastAsia="nb-NO"/>
        </w:rPr>
      </w:pPr>
    </w:p>
    <w:p w:rsidR="003573CA" w:rsidRDefault="003573CA" w:rsidP="00005E1D">
      <w:pPr>
        <w:pStyle w:val="Ingenmellomrom"/>
        <w:rPr>
          <w:u w:val="single"/>
          <w:lang w:eastAsia="nb-NO"/>
        </w:rPr>
      </w:pPr>
    </w:p>
    <w:p w:rsidR="00005E1D" w:rsidRPr="003573CA" w:rsidRDefault="00005E1D" w:rsidP="00005E1D">
      <w:pPr>
        <w:pStyle w:val="Ingenmellomrom"/>
        <w:rPr>
          <w:b/>
          <w:sz w:val="28"/>
          <w:szCs w:val="28"/>
          <w:u w:val="single"/>
          <w:lang w:eastAsia="nb-NO"/>
        </w:rPr>
      </w:pPr>
      <w:r w:rsidRPr="003573CA">
        <w:rPr>
          <w:b/>
          <w:sz w:val="28"/>
          <w:szCs w:val="28"/>
          <w:u w:val="single"/>
          <w:lang w:eastAsia="nb-NO"/>
        </w:rPr>
        <w:t>HivNorges kommentarer til retningslinjene</w:t>
      </w:r>
    </w:p>
    <w:p w:rsidR="003573CA" w:rsidRPr="00005E1D" w:rsidRDefault="003573CA" w:rsidP="00005E1D">
      <w:pPr>
        <w:pStyle w:val="Ingenmellomrom"/>
        <w:rPr>
          <w:u w:val="single"/>
          <w:lang w:eastAsia="nb-NO"/>
        </w:rPr>
      </w:pPr>
    </w:p>
    <w:p w:rsidR="00005E1D" w:rsidRDefault="00005E1D" w:rsidP="00005E1D">
      <w:pPr>
        <w:pStyle w:val="Ingenmellomrom"/>
        <w:rPr>
          <w:lang w:eastAsia="nb-NO"/>
        </w:rPr>
      </w:pPr>
      <w:r>
        <w:rPr>
          <w:lang w:eastAsia="nb-NO"/>
        </w:rPr>
        <w:t>HivNorge kan ikke se at det er noen grunn til at allmennfarlige smittsomme sykdommer skal være diskvalifiserende fra</w:t>
      </w:r>
      <w:r w:rsidR="00971A15">
        <w:rPr>
          <w:lang w:eastAsia="nb-NO"/>
        </w:rPr>
        <w:t xml:space="preserve"> opptak ved bachelorstudiet på P</w:t>
      </w:r>
      <w:r>
        <w:rPr>
          <w:lang w:eastAsia="nb-NO"/>
        </w:rPr>
        <w:t>olitihø</w:t>
      </w:r>
      <w:r w:rsidR="00971A15">
        <w:rPr>
          <w:lang w:eastAsia="nb-NO"/>
        </w:rPr>
        <w:t>g</w:t>
      </w:r>
      <w:r>
        <w:rPr>
          <w:lang w:eastAsia="nb-NO"/>
        </w:rPr>
        <w:t xml:space="preserve">skolen. Vi stiller oss derfor uforstående </w:t>
      </w:r>
      <w:r>
        <w:rPr>
          <w:lang w:eastAsia="nb-NO"/>
        </w:rPr>
        <w:lastRenderedPageBreak/>
        <w:t>til at dette er tatt inn i retningslinjene som nytt punkt. HivNorge kan ikke se at det å ha hiv generelt uavhengig av om denne er velbehandlet er i overenstemmelse med formålet i forskriften § 3-2 om vedrørende at gjennomføringen av utdanningen skal kunne skje på en fullverdig måte. Det gjelder også praksis delen.</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HivNorge kan ikke se at det er nødvendig å innføre allmennfarlig smittsom sykdom som eget diskvalifiserende grunnlag fra opptak ved b</w:t>
      </w:r>
      <w:r w:rsidR="00971A15">
        <w:rPr>
          <w:lang w:eastAsia="nb-NO"/>
        </w:rPr>
        <w:t>achelorutdanningen ved Politihøg</w:t>
      </w:r>
      <w:r>
        <w:rPr>
          <w:lang w:eastAsia="nb-NO"/>
        </w:rPr>
        <w:t>skolen. Vi er kritiske til oppramsingen av diagnoser og begrepsbruk i den foreslåtte forskriften. Vi vil i den forbindelse påpeke at ved den siste endringen i straffelovens § 237 om overføring av smittsomme sykdommer er henvisningen til allmennfarlig smittsom sykdom fjernet. Begrepet allmennfarlig smittsom sykdom brukes i smittevernloven som har til formål å begrense smitte av særlig alvorlige sykdommer.</w:t>
      </w:r>
    </w:p>
    <w:p w:rsidR="00005E1D" w:rsidRDefault="00005E1D" w:rsidP="00005E1D">
      <w:pPr>
        <w:pStyle w:val="Ingenmellomrom"/>
        <w:rPr>
          <w:lang w:eastAsia="nb-NO"/>
        </w:rPr>
      </w:pPr>
      <w:r>
        <w:rPr>
          <w:lang w:eastAsia="nb-NO"/>
        </w:rPr>
        <w:t>HivNorge kan ikke se at det er fremlagt noen særskilt begrunnelse for innføringen av 4.16 og mener at det må begrunnes hvordan det å leve med hiv i utgangspunktet er å anse som diskvalifiserende fra utdanningen som et selvstendig medisinsk grunnlag. Særlig i forhold til «hensynet til andres helse og sikkerhet, samt hensynet til samfunnet» kan vi ikke se begrunnet hvilke eventuelle risikosituasjoner for smitte som gjør at man anser søkere med en allmennfarlig smittsom sykdom uskikket til polit</w:t>
      </w:r>
      <w:r w:rsidR="003573CA">
        <w:rPr>
          <w:lang w:eastAsia="nb-NO"/>
        </w:rPr>
        <w:t>iarbeid og studier ved Politihøg</w:t>
      </w:r>
      <w:r>
        <w:rPr>
          <w:lang w:eastAsia="nb-NO"/>
        </w:rPr>
        <w:t>skolen</w:t>
      </w:r>
      <w:r w:rsidR="00971A15">
        <w:rPr>
          <w:lang w:eastAsia="nb-NO"/>
        </w:rPr>
        <w:t>.</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I forslaget til retningslinjer brukes begrepet aktiv allmennfarlige smittsom sykdom, betegnelsen aktiv allmennfarlig sykdom er ukjent for oss. En som lever med hiv har viruset i kroppen og 95% av alle som lever med oppdaget hivinfeksjon i Norge i dag er på vellykket medisinsk behandling og har ikke målbart virus i blodet. I praksis er det bare de som lever med uoppdaget hiv som er bærere av et aktivt virus og er smittsomme. Har man uoppdaget hivsmitte vil man ikke kunne opplyse om det og følgelig vil man ikke være diskvalifisert til tross for at man da representerer en viss smitterisiko.</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HivNorge ser med tilfredshet at det kan gjøres unntak for Tidligere sykdom som ikke lenger er smittefarlig. Dette anser vi å være positivt i forhold til resten av bestemmelsen, men dette burde være hovedregelen og ikke unntaket. Hvis vi oppfatter det riktig er poenget med de medisinske retningslinjene å sikre at de som opptas på bachelorutdanningen har de fysiske og psykiske egenskaper som skal til, da vil det å leve med hiv ikke være diskvalifiserende.</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HivNorge mener at det å diskvalifisere folk som er diagnostisert med hiv, hepatitt B eller C fra å komme inn på Bachelorutdanningen og dermed fra å arbeide i politiet er diskriminerende og stigmatiserende. Det innebærer at man sier at folk som lever med disse diagnosene ikke er egnet til å arbeide i politiet. Dette vil i praksis si at man på generelt grunnlag setter folk med en diagnose utenfor en del av arbeidslivet der mangfold er spesielt viktig. Vi kan som nevnt ikke se at det finnes noen fornuftig eller medisinsk begrunnelse for at det skal være slik. Vi kan nevne at i luftfart og i oljesektoren hvor det er medisinske krav blir ikke mennesker som lever med hiv satt på land eller på bakken på bakgrunn av diagnosen. I disse bransjene er «hensynet til andres helse og sikkerhet samt hensynet til samf</w:t>
      </w:r>
      <w:r w:rsidR="00971A15">
        <w:rPr>
          <w:lang w:eastAsia="nb-NO"/>
        </w:rPr>
        <w:t>unnet» minst like viktig som i p</w:t>
      </w:r>
      <w:r>
        <w:rPr>
          <w:lang w:eastAsia="nb-NO"/>
        </w:rPr>
        <w:t>olitiet. HivNorge mener at 4.16 i retningslinjene er i strid med forbudet mot diskriminering i Arbeidsmiljøloven Kapittel 13 jf. Likestillings- og diskrimineringslovens Kapittel 2. HivNorge kan ikke se at dette er såkalt Lovlig forskjellsbehandling i henhold til Likestillings og diskrimineringslovens § 7 ettersom den hverken har noe saklig formål og ikke er nødvendig for å oppnå formålet som er å få skikkede studenter til Bachelorprogrammet. Vi mener dessuten at bruken av ordet diskvalifiserende fra opptak i seg selv er diskriminerende ikke bare overfor mennesker som lever med hiv men for de fleste kronikergrupper nevnt i retningslinjene.</w:t>
      </w:r>
    </w:p>
    <w:p w:rsidR="00005E1D" w:rsidRDefault="00005E1D" w:rsidP="00005E1D">
      <w:pPr>
        <w:pStyle w:val="Ingenmellomrom"/>
        <w:rPr>
          <w:lang w:eastAsia="nb-NO"/>
        </w:rPr>
      </w:pPr>
    </w:p>
    <w:p w:rsidR="003573CA" w:rsidRDefault="003573CA" w:rsidP="00005E1D">
      <w:pPr>
        <w:pStyle w:val="Ingenmellomrom"/>
        <w:rPr>
          <w:u w:val="single"/>
          <w:lang w:eastAsia="nb-NO"/>
        </w:rPr>
      </w:pPr>
    </w:p>
    <w:p w:rsidR="00005E1D" w:rsidRPr="003573CA" w:rsidRDefault="00005E1D" w:rsidP="00005E1D">
      <w:pPr>
        <w:pStyle w:val="Ingenmellomrom"/>
        <w:rPr>
          <w:b/>
          <w:sz w:val="28"/>
          <w:szCs w:val="28"/>
          <w:u w:val="single"/>
          <w:lang w:eastAsia="nb-NO"/>
        </w:rPr>
      </w:pPr>
      <w:r w:rsidRPr="003573CA">
        <w:rPr>
          <w:b/>
          <w:sz w:val="28"/>
          <w:szCs w:val="28"/>
          <w:u w:val="single"/>
          <w:lang w:eastAsia="nb-NO"/>
        </w:rPr>
        <w:t>Avslutning</w:t>
      </w:r>
    </w:p>
    <w:p w:rsidR="00005E1D" w:rsidRDefault="00005E1D" w:rsidP="00005E1D">
      <w:pPr>
        <w:pStyle w:val="Ingenmellomrom"/>
        <w:rPr>
          <w:lang w:eastAsia="nb-NO"/>
        </w:rPr>
      </w:pPr>
      <w:r>
        <w:rPr>
          <w:lang w:eastAsia="nb-NO"/>
        </w:rPr>
        <w:t xml:space="preserve">HivNorge kan som </w:t>
      </w:r>
      <w:r w:rsidR="003573CA">
        <w:rPr>
          <w:lang w:eastAsia="nb-NO"/>
        </w:rPr>
        <w:t>be</w:t>
      </w:r>
      <w:r>
        <w:rPr>
          <w:lang w:eastAsia="nb-NO"/>
        </w:rPr>
        <w:t xml:space="preserve">skrevet over ikke skjønne at bestemmelsen er nødvendig, de som lever med hiv i dag er fullt ut funksjonsfriske og vil dersom de ellers fyller de fysiske og psykiske krav til opptak være i stand til å gjennomføre utdanningen på en fullverdig måte uten aktivitets-, eller deltakelsesbegrensning. De vil heller ikke være noen trussel mot andres helse eller samfunnet. </w:t>
      </w:r>
      <w:r>
        <w:rPr>
          <w:lang w:eastAsia="nb-NO"/>
        </w:rPr>
        <w:lastRenderedPageBreak/>
        <w:t>Ettersom hiv er en seksuelt overførbar infeksjon vil den ikke innebære noen smitterisiko i normalt politiarbeid og en som lever med velbehandlet hiv vil ikke være smitteførende.</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I de generelle merknadene til retningslinjene er det poengtert at det kan være vanskelig å avgjøre om en diagnose skal medføre avslag på søknad om opptak. Det poengteres videre at en individuell vurdering som skal gjøres ut fra den dokumentasjon som foreligger og at det i visse tilfeller må hentes uttalelse fra spesialisthelsetjenesten.  Dette har HivNorge forståelse for men kan ikke se at det er behov for en bestemmelse som diskvalifiserer mennesker med allmennfarlige smittsomme sykdommer fra oppt</w:t>
      </w:r>
      <w:r w:rsidR="003573CA">
        <w:rPr>
          <w:lang w:eastAsia="nb-NO"/>
        </w:rPr>
        <w:t>ak til Bachelorutdanningen ved Politihøg</w:t>
      </w:r>
      <w:r>
        <w:rPr>
          <w:lang w:eastAsia="nb-NO"/>
        </w:rPr>
        <w:t>skolen. Vi kan heller ikke se at behovet for en slik bestemmelse kan begrunnes ut fra de krav som settes i forskrift om opptak til B</w:t>
      </w:r>
      <w:r w:rsidR="003573CA">
        <w:rPr>
          <w:lang w:eastAsia="nb-NO"/>
        </w:rPr>
        <w:t>achelorutdanningen ved Politihøg</w:t>
      </w:r>
      <w:r>
        <w:rPr>
          <w:lang w:eastAsia="nb-NO"/>
        </w:rPr>
        <w:t xml:space="preserve">skolen. </w:t>
      </w:r>
    </w:p>
    <w:p w:rsidR="00005E1D" w:rsidRDefault="00005E1D" w:rsidP="00005E1D">
      <w:pPr>
        <w:pStyle w:val="Ingenmellomrom"/>
        <w:rPr>
          <w:lang w:eastAsia="nb-NO"/>
        </w:rPr>
      </w:pPr>
    </w:p>
    <w:p w:rsidR="00005E1D" w:rsidRDefault="00005E1D" w:rsidP="00005E1D">
      <w:pPr>
        <w:pStyle w:val="Ingenmellomrom"/>
        <w:rPr>
          <w:lang w:eastAsia="nb-NO"/>
        </w:rPr>
      </w:pPr>
      <w:r>
        <w:rPr>
          <w:lang w:eastAsia="nb-NO"/>
        </w:rPr>
        <w:t>På bakgrunn av overstående vil HivNorge</w:t>
      </w:r>
      <w:r w:rsidR="003573CA">
        <w:rPr>
          <w:lang w:eastAsia="nb-NO"/>
        </w:rPr>
        <w:t xml:space="preserve"> be om</w:t>
      </w:r>
      <w:r>
        <w:rPr>
          <w:lang w:eastAsia="nb-NO"/>
        </w:rPr>
        <w:t xml:space="preserve"> at det nye punk</w:t>
      </w:r>
      <w:r w:rsidR="003573CA">
        <w:rPr>
          <w:lang w:eastAsia="nb-NO"/>
        </w:rPr>
        <w:t xml:space="preserve">t 4.16 i retningslinjene tas ut. </w:t>
      </w:r>
      <w:r>
        <w:rPr>
          <w:lang w:eastAsia="nb-NO"/>
        </w:rPr>
        <w:t xml:space="preserve"> </w:t>
      </w:r>
      <w:r w:rsidR="003573CA">
        <w:rPr>
          <w:lang w:eastAsia="nb-NO"/>
        </w:rPr>
        <w:t>U</w:t>
      </w:r>
      <w:r>
        <w:rPr>
          <w:lang w:eastAsia="nb-NO"/>
        </w:rPr>
        <w:t>tgangspunktet må være at alle som lever med allmenn farlige smittsomme sykdommer må være legale søkere til bachelorprogrammet og ikke kunne diskvalifiseres for opptak med mindre andre forhold tilsier at de ikke kan gjennomføre utdanningen på en fullverdig måte.</w:t>
      </w:r>
    </w:p>
    <w:p w:rsidR="003573CA" w:rsidRDefault="003573CA" w:rsidP="00005E1D">
      <w:pPr>
        <w:pStyle w:val="Ingenmellomrom"/>
        <w:rPr>
          <w:lang w:eastAsia="nb-NO"/>
        </w:rPr>
      </w:pPr>
    </w:p>
    <w:p w:rsidR="003573CA" w:rsidRDefault="003573CA" w:rsidP="00005E1D">
      <w:pPr>
        <w:pStyle w:val="Ingenmellomrom"/>
        <w:rPr>
          <w:lang w:eastAsia="nb-NO"/>
        </w:rPr>
      </w:pPr>
      <w:r>
        <w:rPr>
          <w:lang w:eastAsia="nb-NO"/>
        </w:rPr>
        <w:t xml:space="preserve">For spørsmål eller andre henvendelser kan de rettes til undertegnede Anne-Karin Kolstad på 922 66 021 eller </w:t>
      </w:r>
      <w:hyperlink r:id="rId8" w:history="1">
        <w:r w:rsidRPr="004B2F7A">
          <w:rPr>
            <w:rStyle w:val="Hyperkobling"/>
            <w:lang w:eastAsia="nb-NO"/>
          </w:rPr>
          <w:t>anne-karin@hivnorge.no</w:t>
        </w:r>
      </w:hyperlink>
      <w:r>
        <w:rPr>
          <w:lang w:eastAsia="nb-NO"/>
        </w:rPr>
        <w:t xml:space="preserve"> eller juridisk rådgiver Johan Peter Hougen på 21 31 45 80 eller </w:t>
      </w:r>
      <w:hyperlink r:id="rId9" w:history="1">
        <w:r w:rsidRPr="004B2F7A">
          <w:rPr>
            <w:rStyle w:val="Hyperkobling"/>
            <w:lang w:eastAsia="nb-NO"/>
          </w:rPr>
          <w:t>johan@hivnorge.no</w:t>
        </w:r>
      </w:hyperlink>
      <w:r>
        <w:rPr>
          <w:lang w:eastAsia="nb-NO"/>
        </w:rPr>
        <w:t xml:space="preserve"> </w:t>
      </w:r>
    </w:p>
    <w:p w:rsidR="003573CA" w:rsidRDefault="003573CA" w:rsidP="00005E1D">
      <w:pPr>
        <w:pStyle w:val="Ingenmellomrom"/>
        <w:rPr>
          <w:lang w:eastAsia="nb-NO"/>
        </w:rPr>
      </w:pPr>
    </w:p>
    <w:p w:rsidR="003573CA" w:rsidRDefault="003573CA" w:rsidP="00005E1D">
      <w:pPr>
        <w:pStyle w:val="Ingenmellomrom"/>
        <w:rPr>
          <w:lang w:eastAsia="nb-NO"/>
        </w:rPr>
      </w:pPr>
    </w:p>
    <w:p w:rsidR="003573CA" w:rsidRDefault="003573CA" w:rsidP="00005E1D">
      <w:pPr>
        <w:pStyle w:val="Ingenmellomrom"/>
        <w:rPr>
          <w:lang w:eastAsia="nb-NO"/>
        </w:rPr>
      </w:pPr>
      <w:r>
        <w:rPr>
          <w:lang w:eastAsia="nb-NO"/>
        </w:rPr>
        <w:t>Vennlig hilsen</w:t>
      </w:r>
    </w:p>
    <w:p w:rsidR="003573CA" w:rsidRDefault="003573CA" w:rsidP="00005E1D">
      <w:pPr>
        <w:pStyle w:val="Ingenmellomrom"/>
        <w:rPr>
          <w:lang w:eastAsia="nb-NO"/>
        </w:rPr>
      </w:pPr>
      <w:r>
        <w:rPr>
          <w:lang w:eastAsia="nb-NO"/>
        </w:rPr>
        <w:t>HivNorge</w:t>
      </w:r>
    </w:p>
    <w:p w:rsidR="003573CA" w:rsidRDefault="003573CA" w:rsidP="00005E1D">
      <w:pPr>
        <w:pStyle w:val="Ingenmellomrom"/>
        <w:rPr>
          <w:lang w:eastAsia="nb-NO"/>
        </w:rPr>
      </w:pPr>
    </w:p>
    <w:p w:rsidR="003573CA" w:rsidRDefault="003573CA" w:rsidP="00005E1D">
      <w:pPr>
        <w:pStyle w:val="Ingenmellomrom"/>
        <w:rPr>
          <w:lang w:eastAsia="nb-NO"/>
        </w:rPr>
      </w:pPr>
    </w:p>
    <w:p w:rsidR="003573CA" w:rsidRDefault="003573CA" w:rsidP="00005E1D">
      <w:pPr>
        <w:pStyle w:val="Ingenmellomrom"/>
        <w:rPr>
          <w:lang w:eastAsia="nb-NO"/>
        </w:rPr>
      </w:pPr>
    </w:p>
    <w:p w:rsidR="003573CA" w:rsidRDefault="003573CA" w:rsidP="00005E1D">
      <w:pPr>
        <w:pStyle w:val="Ingenmellomrom"/>
        <w:rPr>
          <w:lang w:eastAsia="nb-NO"/>
        </w:rPr>
      </w:pPr>
      <w:r>
        <w:rPr>
          <w:lang w:eastAsia="nb-NO"/>
        </w:rPr>
        <w:t>Anne-Karin Kolstad</w:t>
      </w:r>
    </w:p>
    <w:p w:rsidR="003573CA" w:rsidRDefault="003573CA" w:rsidP="00005E1D">
      <w:pPr>
        <w:pStyle w:val="Ingenmellomrom"/>
        <w:rPr>
          <w:lang w:eastAsia="nb-NO"/>
        </w:rPr>
      </w:pPr>
      <w:r>
        <w:rPr>
          <w:lang w:eastAsia="nb-NO"/>
        </w:rPr>
        <w:t xml:space="preserve">Generalsekretær </w:t>
      </w:r>
    </w:p>
    <w:p w:rsidR="00005E1D" w:rsidRDefault="00005E1D" w:rsidP="00005E1D">
      <w:pPr>
        <w:pStyle w:val="Ingenmellomrom"/>
        <w:rPr>
          <w:lang w:eastAsia="nb-NO"/>
        </w:rPr>
      </w:pPr>
    </w:p>
    <w:p w:rsidR="00005E1D" w:rsidRDefault="00005E1D" w:rsidP="00005E1D">
      <w:pPr>
        <w:pStyle w:val="Ingenmellomrom"/>
        <w:rPr>
          <w:lang w:eastAsia="nb-NO"/>
        </w:rPr>
      </w:pPr>
    </w:p>
    <w:p w:rsidR="00005E1D" w:rsidRDefault="00005E1D" w:rsidP="00005E1D">
      <w:pPr>
        <w:pStyle w:val="Ingenmellomrom"/>
        <w:rPr>
          <w:lang w:eastAsia="nb-NO"/>
        </w:rPr>
      </w:pPr>
    </w:p>
    <w:p w:rsidR="00C4100F" w:rsidRPr="001155A6" w:rsidRDefault="00C4100F" w:rsidP="00C4100F">
      <w:pPr>
        <w:pStyle w:val="Ingenmellomrom"/>
        <w:rPr>
          <w:lang w:eastAsia="nb-NO"/>
        </w:rPr>
      </w:pPr>
    </w:p>
    <w:sectPr w:rsidR="00C4100F" w:rsidRPr="001155A6" w:rsidSect="00C3658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95" w:rsidRDefault="00B21095" w:rsidP="00C4100F">
      <w:pPr>
        <w:spacing w:after="0" w:line="240" w:lineRule="auto"/>
      </w:pPr>
      <w:r>
        <w:separator/>
      </w:r>
    </w:p>
  </w:endnote>
  <w:endnote w:type="continuationSeparator" w:id="0">
    <w:p w:rsidR="00B21095" w:rsidRDefault="00B21095" w:rsidP="00C4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95" w:rsidRDefault="00B21095" w:rsidP="00C4100F">
      <w:pPr>
        <w:spacing w:after="0" w:line="240" w:lineRule="auto"/>
      </w:pPr>
      <w:r>
        <w:separator/>
      </w:r>
    </w:p>
  </w:footnote>
  <w:footnote w:type="continuationSeparator" w:id="0">
    <w:p w:rsidR="00B21095" w:rsidRDefault="00B21095" w:rsidP="00C4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0F" w:rsidRDefault="00C4100F">
    <w:pPr>
      <w:pStyle w:val="Topptekst"/>
    </w:pPr>
    <w:r w:rsidRPr="00C4100F">
      <w:rPr>
        <w:noProof/>
        <w:lang w:eastAsia="nb-NO"/>
      </w:rPr>
      <w:drawing>
        <wp:inline distT="0" distB="0" distL="0" distR="0">
          <wp:extent cx="1324303" cy="400050"/>
          <wp:effectExtent l="19050" t="0" r="9197" b="0"/>
          <wp:docPr id="1" name="Bilde 1" descr="HivNo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Norge1"/>
                  <pic:cNvPicPr>
                    <a:picLocks noChangeAspect="1" noChangeArrowheads="1"/>
                  </pic:cNvPicPr>
                </pic:nvPicPr>
                <pic:blipFill>
                  <a:blip r:embed="rId1" cstate="print"/>
                  <a:srcRect/>
                  <a:stretch>
                    <a:fillRect/>
                  </a:stretch>
                </pic:blipFill>
                <pic:spPr bwMode="auto">
                  <a:xfrm>
                    <a:off x="0" y="0"/>
                    <a:ext cx="1324303" cy="400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C0E2A"/>
    <w:multiLevelType w:val="hybridMultilevel"/>
    <w:tmpl w:val="472E40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F"/>
    <w:rsid w:val="00005E1D"/>
    <w:rsid w:val="001155A6"/>
    <w:rsid w:val="002442FD"/>
    <w:rsid w:val="002A63A6"/>
    <w:rsid w:val="003573CA"/>
    <w:rsid w:val="004722B2"/>
    <w:rsid w:val="00837D88"/>
    <w:rsid w:val="008C3371"/>
    <w:rsid w:val="008F47E5"/>
    <w:rsid w:val="00971A15"/>
    <w:rsid w:val="00A077F3"/>
    <w:rsid w:val="00B21095"/>
    <w:rsid w:val="00B2456D"/>
    <w:rsid w:val="00C35610"/>
    <w:rsid w:val="00C3658F"/>
    <w:rsid w:val="00C4100F"/>
    <w:rsid w:val="00E368C1"/>
    <w:rsid w:val="00F916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A1E9"/>
  <w15:docId w15:val="{E61EC22C-5A68-45E3-80C7-B3CC4723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4100F"/>
    <w:pPr>
      <w:spacing w:after="0" w:line="240" w:lineRule="auto"/>
    </w:pPr>
  </w:style>
  <w:style w:type="paragraph" w:styleId="Topptekst">
    <w:name w:val="header"/>
    <w:basedOn w:val="Normal"/>
    <w:link w:val="TopptekstTegn"/>
    <w:uiPriority w:val="99"/>
    <w:semiHidden/>
    <w:unhideWhenUsed/>
    <w:rsid w:val="00C410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4100F"/>
  </w:style>
  <w:style w:type="paragraph" w:styleId="Bunntekst">
    <w:name w:val="footer"/>
    <w:basedOn w:val="Normal"/>
    <w:link w:val="BunntekstTegn"/>
    <w:uiPriority w:val="99"/>
    <w:semiHidden/>
    <w:unhideWhenUsed/>
    <w:rsid w:val="00C410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4100F"/>
  </w:style>
  <w:style w:type="paragraph" w:styleId="Bobletekst">
    <w:name w:val="Balloon Text"/>
    <w:basedOn w:val="Normal"/>
    <w:link w:val="BobletekstTegn"/>
    <w:uiPriority w:val="99"/>
    <w:semiHidden/>
    <w:unhideWhenUsed/>
    <w:rsid w:val="00C410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100F"/>
    <w:rPr>
      <w:rFonts w:ascii="Tahoma" w:hAnsi="Tahoma" w:cs="Tahoma"/>
      <w:sz w:val="16"/>
      <w:szCs w:val="16"/>
    </w:rPr>
  </w:style>
  <w:style w:type="character" w:styleId="Hyperkobling">
    <w:name w:val="Hyperlink"/>
    <w:basedOn w:val="Standardskriftforavsnitt"/>
    <w:uiPriority w:val="99"/>
    <w:unhideWhenUsed/>
    <w:rsid w:val="00357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karin@hivnorge.no" TargetMode="External"/><Relationship Id="rId3" Type="http://schemas.openxmlformats.org/officeDocument/2006/relationships/settings" Target="settings.xml"/><Relationship Id="rId7" Type="http://schemas.openxmlformats.org/officeDocument/2006/relationships/hyperlink" Target="http://legeforeningen.no/PageFiles/323360/HivRetningslinjer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an@hivnorg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1480</Words>
  <Characters>7844</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akko</dc:creator>
  <cp:lastModifiedBy>Anne-Karin Kolstad</cp:lastModifiedBy>
  <cp:revision>3</cp:revision>
  <cp:lastPrinted>2015-01-13T15:06:00Z</cp:lastPrinted>
  <dcterms:created xsi:type="dcterms:W3CDTF">2018-02-22T14:09:00Z</dcterms:created>
  <dcterms:modified xsi:type="dcterms:W3CDTF">2018-02-22T14:09:00Z</dcterms:modified>
</cp:coreProperties>
</file>